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D15" w:rsidRPr="00B052B4" w:rsidRDefault="00B052B4" w:rsidP="00B052B4">
      <w:pPr>
        <w:spacing w:after="0" w:line="240" w:lineRule="auto"/>
        <w:rPr>
          <w:b/>
          <w:u w:val="single"/>
        </w:rPr>
      </w:pPr>
      <w:r w:rsidRPr="00B052B4">
        <w:rPr>
          <w:b/>
          <w:u w:val="single"/>
        </w:rPr>
        <w:t>West Virginia University Experimental Therapeutics</w:t>
      </w:r>
      <w:r w:rsidR="00B54143">
        <w:rPr>
          <w:b/>
          <w:u w:val="single"/>
        </w:rPr>
        <w:t xml:space="preserve"> Fellowship</w:t>
      </w:r>
      <w:r w:rsidRPr="00B052B4">
        <w:rPr>
          <w:b/>
          <w:u w:val="single"/>
        </w:rPr>
        <w:t xml:space="preserve">. </w:t>
      </w:r>
    </w:p>
    <w:p w:rsidR="00B052B4" w:rsidRDefault="00B052B4" w:rsidP="00B052B4">
      <w:pPr>
        <w:spacing w:after="0" w:line="240" w:lineRule="auto"/>
      </w:pPr>
    </w:p>
    <w:p w:rsidR="00B052B4" w:rsidRDefault="00B052B4" w:rsidP="00B052B4">
      <w:pPr>
        <w:spacing w:after="0" w:line="240" w:lineRule="auto"/>
      </w:pPr>
      <w:r>
        <w:t xml:space="preserve">We are pleased to announce a request for applications for the West Virginia University Award to Expand Experimental Therapeutics. This application will provide support to a select number of mentors and postdoctoral trainees who are committed to building collaborative efforts between chemistry and the biological sciences. Collaborative efforts includes the development of novel molecules that will have application in preclinical studies related to human disease. </w:t>
      </w:r>
    </w:p>
    <w:p w:rsidR="00B052B4" w:rsidRDefault="00B052B4" w:rsidP="00B052B4">
      <w:pPr>
        <w:spacing w:after="0" w:line="240" w:lineRule="auto"/>
      </w:pPr>
    </w:p>
    <w:p w:rsidR="00B052B4" w:rsidRDefault="00B052B4" w:rsidP="00B052B4">
      <w:pPr>
        <w:spacing w:after="0" w:line="240" w:lineRule="auto"/>
      </w:pPr>
      <w:r>
        <w:t>The goal of the RFA is to support a representative and diverse group of outstanding mentors and trainees who specifically want to 1) develop new chemical entities, 2) to enhance their ability to work collaboratively in complex multidisciplinary research teams</w:t>
      </w:r>
      <w:proofErr w:type="gramStart"/>
      <w:r>
        <w:t>;</w:t>
      </w:r>
      <w:proofErr w:type="gramEnd"/>
      <w:r>
        <w:t xml:space="preserve"> 3) to receive and provide mentoring by experienced faculty that will support the trainee’s long-term professional development. Awards will be for one year with a potential to request a second year of support. Applicants who </w:t>
      </w:r>
      <w:proofErr w:type="gramStart"/>
      <w:r>
        <w:t>are considered</w:t>
      </w:r>
      <w:proofErr w:type="gramEnd"/>
      <w:r>
        <w:t xml:space="preserve"> underrepresented minorities are strongly encouraged to apply.</w:t>
      </w:r>
    </w:p>
    <w:p w:rsidR="00B052B4" w:rsidRDefault="00B052B4" w:rsidP="00B052B4">
      <w:pPr>
        <w:spacing w:after="0" w:line="240" w:lineRule="auto"/>
      </w:pPr>
    </w:p>
    <w:p w:rsidR="00B052B4" w:rsidRDefault="00B052B4" w:rsidP="00B052B4">
      <w:pPr>
        <w:spacing w:after="0" w:line="240" w:lineRule="auto"/>
      </w:pPr>
      <w:r>
        <w:t>Mechanism</w:t>
      </w:r>
      <w:r w:rsidR="002E3D70">
        <w:t xml:space="preserve"> of Support</w:t>
      </w:r>
    </w:p>
    <w:p w:rsidR="00B052B4" w:rsidRDefault="00B052B4" w:rsidP="00B052B4">
      <w:pPr>
        <w:pStyle w:val="ListParagraph"/>
        <w:numPr>
          <w:ilvl w:val="0"/>
          <w:numId w:val="1"/>
        </w:numPr>
        <w:spacing w:after="0" w:line="240" w:lineRule="auto"/>
      </w:pPr>
      <w:r>
        <w:t xml:space="preserve">It </w:t>
      </w:r>
      <w:proofErr w:type="gramStart"/>
      <w:r>
        <w:t>is anticipated</w:t>
      </w:r>
      <w:proofErr w:type="gramEnd"/>
      <w:r>
        <w:t xml:space="preserve"> that </w:t>
      </w:r>
      <w:r w:rsidR="009560F0">
        <w:t xml:space="preserve">two to three </w:t>
      </w:r>
      <w:r>
        <w:t xml:space="preserve">$50,000 dollar awards will be made for the 2019 cycle.  </w:t>
      </w:r>
    </w:p>
    <w:p w:rsidR="00B052B4" w:rsidRDefault="00B052B4" w:rsidP="00B052B4">
      <w:pPr>
        <w:pStyle w:val="ListParagraph"/>
        <w:numPr>
          <w:ilvl w:val="0"/>
          <w:numId w:val="1"/>
        </w:numPr>
        <w:spacing w:after="0" w:line="240" w:lineRule="auto"/>
      </w:pPr>
      <w:r>
        <w:t xml:space="preserve">Monies will be used to support the post-doctoral fellow salary </w:t>
      </w:r>
      <w:r w:rsidR="00315CB5">
        <w:t>for two years</w:t>
      </w:r>
    </w:p>
    <w:p w:rsidR="00B052B4" w:rsidRDefault="00B54143" w:rsidP="00B052B4">
      <w:pPr>
        <w:pStyle w:val="ListParagraph"/>
        <w:numPr>
          <w:ilvl w:val="0"/>
          <w:numId w:val="1"/>
        </w:numPr>
        <w:spacing w:after="0" w:line="240" w:lineRule="auto"/>
      </w:pPr>
      <w:r>
        <w:t xml:space="preserve">The Fellow is required to spend 80% of their time developing novel molecules with </w:t>
      </w:r>
      <w:r w:rsidR="00315CB5">
        <w:t xml:space="preserve">WVU </w:t>
      </w:r>
      <w:r>
        <w:t>collaborators</w:t>
      </w:r>
      <w:r w:rsidR="00315CB5">
        <w:t>.</w:t>
      </w:r>
      <w:r>
        <w:t xml:space="preserve"> </w:t>
      </w:r>
    </w:p>
    <w:p w:rsidR="00B54143" w:rsidRDefault="00B54143" w:rsidP="00B052B4">
      <w:pPr>
        <w:pStyle w:val="ListParagraph"/>
        <w:numPr>
          <w:ilvl w:val="0"/>
          <w:numId w:val="1"/>
        </w:numPr>
        <w:spacing w:after="0" w:line="240" w:lineRule="auto"/>
      </w:pPr>
      <w:r>
        <w:t>Approximately 20% of the Fellows time will be at the discretion of the mentor, to facilitate the mentor</w:t>
      </w:r>
      <w:r w:rsidR="009560F0">
        <w:t>’</w:t>
      </w:r>
      <w:r>
        <w:t>s or Fellow</w:t>
      </w:r>
      <w:r w:rsidR="009560F0">
        <w:t>’</w:t>
      </w:r>
      <w:r>
        <w:t xml:space="preserve">s individual research portfolio. </w:t>
      </w:r>
    </w:p>
    <w:p w:rsidR="008C1067" w:rsidRDefault="008C1067" w:rsidP="00B052B4">
      <w:pPr>
        <w:pStyle w:val="ListParagraph"/>
        <w:numPr>
          <w:ilvl w:val="0"/>
          <w:numId w:val="1"/>
        </w:numPr>
        <w:spacing w:after="0" w:line="240" w:lineRule="auto"/>
      </w:pPr>
      <w:r>
        <w:t xml:space="preserve">Biomedical Scientists will independently submit the need for new molecules to the Office of Research and Graduate Education. The needs </w:t>
      </w:r>
      <w:proofErr w:type="gramStart"/>
      <w:r>
        <w:t xml:space="preserve">will be </w:t>
      </w:r>
      <w:r w:rsidR="00315CB5">
        <w:t>matched</w:t>
      </w:r>
      <w:proofErr w:type="gramEnd"/>
      <w:r w:rsidR="00315CB5">
        <w:t xml:space="preserve"> </w:t>
      </w:r>
      <w:r>
        <w:t xml:space="preserve">to the Mentor and Fellow teams. </w:t>
      </w:r>
    </w:p>
    <w:p w:rsidR="002E3D70" w:rsidRDefault="002E3D70" w:rsidP="00B052B4">
      <w:pPr>
        <w:pStyle w:val="ListParagraph"/>
        <w:numPr>
          <w:ilvl w:val="0"/>
          <w:numId w:val="1"/>
        </w:numPr>
        <w:spacing w:after="0" w:line="240" w:lineRule="auto"/>
      </w:pPr>
      <w:r>
        <w:t xml:space="preserve">It </w:t>
      </w:r>
      <w:proofErr w:type="gramStart"/>
      <w:r>
        <w:t>is expected</w:t>
      </w:r>
      <w:proofErr w:type="gramEnd"/>
      <w:r>
        <w:t xml:space="preserve"> that four to five unique collaborative efforts with a biomedical scientist will have been created within one year.  </w:t>
      </w:r>
    </w:p>
    <w:p w:rsidR="002E3D70" w:rsidRDefault="002E3D70" w:rsidP="00B052B4">
      <w:pPr>
        <w:pStyle w:val="ListParagraph"/>
        <w:numPr>
          <w:ilvl w:val="0"/>
          <w:numId w:val="1"/>
        </w:numPr>
        <w:spacing w:after="0" w:line="240" w:lineRule="auto"/>
      </w:pPr>
      <w:r>
        <w:t xml:space="preserve">It </w:t>
      </w:r>
      <w:proofErr w:type="gramStart"/>
      <w:r>
        <w:t>is hoped</w:t>
      </w:r>
      <w:proofErr w:type="gramEnd"/>
      <w:r>
        <w:t xml:space="preserve"> that each collaborative effort will have two to three molecules produced by the Fellow.  Accordingly at the end of one year, 10-15 distinct new molecules will have been made and advanced to preclinical biological testing </w:t>
      </w:r>
    </w:p>
    <w:p w:rsidR="002E3D70" w:rsidRDefault="002E3D70" w:rsidP="00B052B4">
      <w:pPr>
        <w:pStyle w:val="ListParagraph"/>
        <w:numPr>
          <w:ilvl w:val="0"/>
          <w:numId w:val="1"/>
        </w:numPr>
        <w:spacing w:after="0" w:line="240" w:lineRule="auto"/>
      </w:pPr>
      <w:r>
        <w:t xml:space="preserve">Consumables needed for the synthesis of the novel molecules </w:t>
      </w:r>
      <w:proofErr w:type="gramStart"/>
      <w:r>
        <w:t>will be provided</w:t>
      </w:r>
      <w:proofErr w:type="gramEnd"/>
      <w:r>
        <w:t xml:space="preserve"> by the biomedical scientist. </w:t>
      </w:r>
    </w:p>
    <w:p w:rsidR="002E3D70" w:rsidRDefault="002E3D70" w:rsidP="002E3D70">
      <w:pPr>
        <w:spacing w:after="0" w:line="240" w:lineRule="auto"/>
      </w:pPr>
    </w:p>
    <w:p w:rsidR="002E3D70" w:rsidRDefault="002E3D70" w:rsidP="002E3D70">
      <w:pPr>
        <w:spacing w:after="0" w:line="240" w:lineRule="auto"/>
      </w:pPr>
      <w:r>
        <w:t xml:space="preserve">Application </w:t>
      </w:r>
      <w:r w:rsidR="008C1067">
        <w:t xml:space="preserve">components to </w:t>
      </w:r>
      <w:proofErr w:type="gramStart"/>
      <w:r w:rsidR="008C1067">
        <w:t>be submitted</w:t>
      </w:r>
      <w:proofErr w:type="gramEnd"/>
    </w:p>
    <w:p w:rsidR="008C1067" w:rsidRDefault="008C1067" w:rsidP="008C1067">
      <w:pPr>
        <w:pStyle w:val="ListParagraph"/>
        <w:numPr>
          <w:ilvl w:val="0"/>
          <w:numId w:val="2"/>
        </w:numPr>
        <w:spacing w:after="0" w:line="240" w:lineRule="auto"/>
      </w:pPr>
      <w:proofErr w:type="spellStart"/>
      <w:r>
        <w:t>Biosketch</w:t>
      </w:r>
      <w:proofErr w:type="spellEnd"/>
      <w:r>
        <w:t xml:space="preserve"> of the Mentor and the Fellow </w:t>
      </w:r>
    </w:p>
    <w:p w:rsidR="008C1067" w:rsidRDefault="008C1067" w:rsidP="008C1067">
      <w:pPr>
        <w:pStyle w:val="ListParagraph"/>
        <w:numPr>
          <w:ilvl w:val="0"/>
          <w:numId w:val="2"/>
        </w:numPr>
        <w:spacing w:after="0" w:line="240" w:lineRule="auto"/>
      </w:pPr>
      <w:r>
        <w:t>Brief description of the scientific expertise of the mentor and the fellow (&lt; 1 page combined)</w:t>
      </w:r>
    </w:p>
    <w:p w:rsidR="00B54143" w:rsidRDefault="008C1067" w:rsidP="005E4149">
      <w:pPr>
        <w:pStyle w:val="ListParagraph"/>
        <w:numPr>
          <w:ilvl w:val="0"/>
          <w:numId w:val="2"/>
        </w:numPr>
        <w:spacing w:after="0" w:line="240" w:lineRule="auto"/>
      </w:pPr>
      <w:r>
        <w:t>Description of a Mentoring Plan for the Fellow  (&lt;1/2 page)</w:t>
      </w:r>
    </w:p>
    <w:p w:rsidR="008C1067" w:rsidRDefault="008C1067" w:rsidP="005E4149">
      <w:pPr>
        <w:pStyle w:val="ListParagraph"/>
        <w:numPr>
          <w:ilvl w:val="0"/>
          <w:numId w:val="2"/>
        </w:numPr>
        <w:spacing w:after="0" w:line="240" w:lineRule="auto"/>
      </w:pPr>
      <w:r>
        <w:t>Description of how the Fellow and Mentor will maintain collaborations during the project period (&lt;1/2 page).</w:t>
      </w:r>
    </w:p>
    <w:p w:rsidR="008C1067" w:rsidRDefault="008C1067" w:rsidP="008C1067">
      <w:pPr>
        <w:spacing w:after="0" w:line="240" w:lineRule="auto"/>
      </w:pPr>
      <w:r>
        <w:t xml:space="preserve"> </w:t>
      </w:r>
    </w:p>
    <w:p w:rsidR="00315CB5" w:rsidRDefault="00315CB5" w:rsidP="008C1067">
      <w:pPr>
        <w:spacing w:after="0" w:line="240" w:lineRule="auto"/>
      </w:pPr>
      <w:r>
        <w:t xml:space="preserve">Application Review </w:t>
      </w:r>
    </w:p>
    <w:p w:rsidR="00315CB5" w:rsidRDefault="00315CB5" w:rsidP="00315CB5">
      <w:pPr>
        <w:pStyle w:val="ListParagraph"/>
        <w:numPr>
          <w:ilvl w:val="0"/>
          <w:numId w:val="4"/>
        </w:numPr>
        <w:spacing w:after="0" w:line="240" w:lineRule="auto"/>
      </w:pPr>
      <w:r>
        <w:t xml:space="preserve">The WVU HSC Office of Research and Graduate Education will solicit five faculty with expertise in Experimental Therapeutics that do not have a conflict of interest review applications. </w:t>
      </w:r>
    </w:p>
    <w:p w:rsidR="00315CB5" w:rsidRDefault="00315CB5" w:rsidP="00315CB5">
      <w:pPr>
        <w:pStyle w:val="ListParagraph"/>
        <w:numPr>
          <w:ilvl w:val="0"/>
          <w:numId w:val="4"/>
        </w:numPr>
        <w:spacing w:after="0" w:line="240" w:lineRule="auto"/>
      </w:pPr>
      <w:r>
        <w:t xml:space="preserve">Review criteria include </w:t>
      </w:r>
    </w:p>
    <w:p w:rsidR="00315CB5" w:rsidRDefault="00315CB5" w:rsidP="00315CB5">
      <w:pPr>
        <w:pStyle w:val="ListParagraph"/>
        <w:numPr>
          <w:ilvl w:val="1"/>
          <w:numId w:val="4"/>
        </w:numPr>
        <w:spacing w:after="0" w:line="240" w:lineRule="auto"/>
      </w:pPr>
      <w:r>
        <w:t xml:space="preserve">Candidate and Mentor qualifications </w:t>
      </w:r>
    </w:p>
    <w:p w:rsidR="00315CB5" w:rsidRDefault="00315CB5" w:rsidP="00315CB5">
      <w:pPr>
        <w:pStyle w:val="ListParagraph"/>
        <w:numPr>
          <w:ilvl w:val="1"/>
          <w:numId w:val="4"/>
        </w:numPr>
        <w:spacing w:after="0" w:line="240" w:lineRule="auto"/>
      </w:pPr>
      <w:r>
        <w:t xml:space="preserve">The ability of the scientific expertise to integrate into the HSC </w:t>
      </w:r>
    </w:p>
    <w:p w:rsidR="00315CB5" w:rsidRDefault="00315CB5" w:rsidP="00315CB5">
      <w:pPr>
        <w:pStyle w:val="ListParagraph"/>
        <w:numPr>
          <w:ilvl w:val="1"/>
          <w:numId w:val="4"/>
        </w:numPr>
        <w:spacing w:after="0" w:line="240" w:lineRule="auto"/>
      </w:pPr>
      <w:r>
        <w:t xml:space="preserve">Mentoring plan for the fellow </w:t>
      </w:r>
    </w:p>
    <w:p w:rsidR="00315CB5" w:rsidRDefault="00315CB5" w:rsidP="00315CB5">
      <w:pPr>
        <w:pStyle w:val="ListParagraph"/>
        <w:numPr>
          <w:ilvl w:val="1"/>
          <w:numId w:val="4"/>
        </w:numPr>
        <w:spacing w:after="0" w:line="240" w:lineRule="auto"/>
      </w:pPr>
      <w:r>
        <w:t>Plan to develop and sustain collaborative efforts</w:t>
      </w:r>
    </w:p>
    <w:p w:rsidR="008C1067" w:rsidRDefault="008C1067" w:rsidP="008C1067">
      <w:pPr>
        <w:spacing w:after="0" w:line="240" w:lineRule="auto"/>
      </w:pPr>
      <w:r>
        <w:lastRenderedPageBreak/>
        <w:t>Post-award responsibilities</w:t>
      </w:r>
    </w:p>
    <w:p w:rsidR="009560F0" w:rsidRDefault="008C1067" w:rsidP="008C1067">
      <w:pPr>
        <w:pStyle w:val="ListParagraph"/>
        <w:numPr>
          <w:ilvl w:val="0"/>
          <w:numId w:val="3"/>
        </w:numPr>
        <w:spacing w:after="0" w:line="240" w:lineRule="auto"/>
      </w:pPr>
      <w:r>
        <w:t xml:space="preserve">Molecules will be delivered in designated </w:t>
      </w:r>
      <w:proofErr w:type="gramStart"/>
      <w:r>
        <w:t>time frame</w:t>
      </w:r>
      <w:proofErr w:type="gramEnd"/>
      <w:r>
        <w:t>.</w:t>
      </w:r>
    </w:p>
    <w:p w:rsidR="008C1067" w:rsidRDefault="009560F0" w:rsidP="008C1067">
      <w:pPr>
        <w:pStyle w:val="ListParagraph"/>
        <w:numPr>
          <w:ilvl w:val="0"/>
          <w:numId w:val="3"/>
        </w:numPr>
        <w:spacing w:after="0" w:line="240" w:lineRule="auto"/>
      </w:pPr>
      <w:r>
        <w:t>Molecules should be &gt;98% pure and be verified by NMR</w:t>
      </w:r>
      <w:r w:rsidR="008C1067">
        <w:t xml:space="preserve"> </w:t>
      </w:r>
    </w:p>
    <w:p w:rsidR="008C1067" w:rsidRDefault="004D3064" w:rsidP="008C1067">
      <w:pPr>
        <w:pStyle w:val="ListParagraph"/>
        <w:numPr>
          <w:ilvl w:val="0"/>
          <w:numId w:val="3"/>
        </w:numPr>
        <w:spacing w:after="0" w:line="240" w:lineRule="auto"/>
      </w:pPr>
      <w:r>
        <w:t>Fellow will receive formative feedback at the completion of the performance period from the mentor and collaborators.</w:t>
      </w:r>
    </w:p>
    <w:p w:rsidR="004D3064" w:rsidRDefault="004D3064" w:rsidP="008C1067">
      <w:pPr>
        <w:pStyle w:val="ListParagraph"/>
        <w:numPr>
          <w:ilvl w:val="0"/>
          <w:numId w:val="3"/>
        </w:numPr>
        <w:spacing w:after="0" w:line="240" w:lineRule="auto"/>
      </w:pPr>
      <w:r>
        <w:t xml:space="preserve">Publications and or presentations </w:t>
      </w:r>
      <w:proofErr w:type="gramStart"/>
      <w:r w:rsidR="00B86354">
        <w:t>will be given</w:t>
      </w:r>
      <w:proofErr w:type="gramEnd"/>
      <w:r w:rsidR="00B86354">
        <w:t xml:space="preserve"> citation information at the time of the award. </w:t>
      </w:r>
      <w:bookmarkStart w:id="0" w:name="_GoBack"/>
      <w:bookmarkEnd w:id="0"/>
      <w:r w:rsidR="00B86354">
        <w:t xml:space="preserve"> </w:t>
      </w:r>
    </w:p>
    <w:p w:rsidR="004D3064" w:rsidRDefault="004D3064" w:rsidP="008C1067">
      <w:pPr>
        <w:pStyle w:val="ListParagraph"/>
        <w:numPr>
          <w:ilvl w:val="0"/>
          <w:numId w:val="3"/>
        </w:numPr>
        <w:spacing w:after="0" w:line="240" w:lineRule="auto"/>
      </w:pPr>
      <w:r>
        <w:t xml:space="preserve">Collaboratively with the biomedical </w:t>
      </w:r>
      <w:r w:rsidR="0066607E">
        <w:t>scientist,</w:t>
      </w:r>
      <w:r>
        <w:t xml:space="preserve"> submit all new molecule</w:t>
      </w:r>
      <w:r w:rsidR="009560F0">
        <w:t xml:space="preserve"> information</w:t>
      </w:r>
      <w:r>
        <w:t xml:space="preserve"> as disclosure to the Health Sciences Innovation Center prior to any public disclosure.</w:t>
      </w:r>
    </w:p>
    <w:p w:rsidR="004D3064" w:rsidRDefault="004D3064" w:rsidP="008C1067">
      <w:pPr>
        <w:pStyle w:val="ListParagraph"/>
        <w:numPr>
          <w:ilvl w:val="0"/>
          <w:numId w:val="3"/>
        </w:numPr>
        <w:spacing w:after="0" w:line="240" w:lineRule="auto"/>
      </w:pPr>
      <w:r>
        <w:t xml:space="preserve">Final report will detail novel molecules created, papers and or abstracts published, grants applied for and any awards received. </w:t>
      </w:r>
    </w:p>
    <w:p w:rsidR="00B052B4" w:rsidRDefault="00B052B4" w:rsidP="00B052B4">
      <w:pPr>
        <w:spacing w:after="0" w:line="240" w:lineRule="auto"/>
      </w:pPr>
    </w:p>
    <w:p w:rsidR="00B052B4" w:rsidRDefault="00B052B4" w:rsidP="00B052B4">
      <w:pPr>
        <w:spacing w:after="0" w:line="240" w:lineRule="auto"/>
      </w:pPr>
      <w:r>
        <w:t xml:space="preserve">Key dates: </w:t>
      </w:r>
    </w:p>
    <w:p w:rsidR="00B052B4" w:rsidRDefault="00B052B4" w:rsidP="00B052B4">
      <w:pPr>
        <w:spacing w:after="0" w:line="240" w:lineRule="auto"/>
      </w:pPr>
      <w:r>
        <w:t xml:space="preserve">Application due Dec </w:t>
      </w:r>
      <w:proofErr w:type="gramStart"/>
      <w:r>
        <w:t>15</w:t>
      </w:r>
      <w:r w:rsidRPr="00B052B4">
        <w:rPr>
          <w:vertAlign w:val="superscript"/>
        </w:rPr>
        <w:t>th</w:t>
      </w:r>
      <w:proofErr w:type="gramEnd"/>
      <w:r>
        <w:t xml:space="preserve"> 2018</w:t>
      </w:r>
    </w:p>
    <w:p w:rsidR="00B052B4" w:rsidRPr="00B052B4" w:rsidRDefault="00B052B4" w:rsidP="00B052B4">
      <w:pPr>
        <w:spacing w:after="0" w:line="240" w:lineRule="auto"/>
      </w:pPr>
    </w:p>
    <w:sectPr w:rsidR="00B052B4" w:rsidRPr="00B05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F06B2"/>
    <w:multiLevelType w:val="hybridMultilevel"/>
    <w:tmpl w:val="0D52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13722"/>
    <w:multiLevelType w:val="hybridMultilevel"/>
    <w:tmpl w:val="9FD4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91205"/>
    <w:multiLevelType w:val="hybridMultilevel"/>
    <w:tmpl w:val="DB606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42B33"/>
    <w:multiLevelType w:val="hybridMultilevel"/>
    <w:tmpl w:val="0CDC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B4"/>
    <w:rsid w:val="002E3D70"/>
    <w:rsid w:val="00315CB5"/>
    <w:rsid w:val="004D3064"/>
    <w:rsid w:val="0066607E"/>
    <w:rsid w:val="00815D15"/>
    <w:rsid w:val="008C1067"/>
    <w:rsid w:val="009560F0"/>
    <w:rsid w:val="00B052B4"/>
    <w:rsid w:val="00B54143"/>
    <w:rsid w:val="00B8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7457"/>
  <w15:chartTrackingRefBased/>
  <w15:docId w15:val="{605BFDA2-CE7F-41D0-978A-9566A1D4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Lockman, Paul</dc:creator>
  <cp:keywords/>
  <dc:description/>
  <cp:lastModifiedBy>Lockman, Paul</cp:lastModifiedBy>
  <cp:revision>7</cp:revision>
  <dcterms:created xsi:type="dcterms:W3CDTF">2018-10-01T15:12:00Z</dcterms:created>
  <dcterms:modified xsi:type="dcterms:W3CDTF">2018-10-29T18:39:00Z</dcterms:modified>
</cp:coreProperties>
</file>